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Nimish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48,445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48,445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the right to purchase 48,445 shares of the Issuer's common stock and will vest in equal monthly installments through September 9, 2029,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Under an agreement between the Reporting Person and Venrock Management, LLC (the "Management Company"), the Reporting Person is deemed to hold the reported option and the shares underlying the option for the sole benefit of the Management Company and must exercise the reported option solely upon the direction of the Management Company, which is entitled to the shares underlying the option. The Management Company may be deemed the indirect beneficial owner of the shares underlying the option, and the Reporting Person may be deemed the indirect beneficial owner of the reported shares underlying the option through his interest in the Management Company. The Reporting Person disclaims beneficial ownership of the reported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Nimish Shah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8082" TargetMode="External"/><Relationship Id="rId5" Type="http://schemas.openxmlformats.org/officeDocument/2006/relationships/hyperlink" Target="http://www.sec.gov/cgi-bin/browse-edgar?action=getcompany&amp;CIK=00017552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4029</Characters>
  <CharactersWithSpaces>4697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