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0001213895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KORSANA BIOSCIENCES,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001-38787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203 Crescent Street,</w:t>
              <w:br/>
              <w:t>Bldgs. #3/3A/4, Suite 503,</w:t>
              <w:br/>
              <w:t>Waltham</w:t>
              <w:br/>
              <w:t xml:space="preserve">MASSACHUSETTS </w:t>
              <w:br/>
              <w:t>02453</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(781) 516-2325</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ERROL B DE SOUZA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w:t>
            </w:r>
          </w:p>
        </w:tc>
        <w:tc>
          <w:tcPr>
            <w:tcW w:w="1381" w:type="dxa"/>
            <w:tcBorders/>
            <w:vAlign w:val="center"/>
          </w:tcPr>
          <w:p>
            <w:pPr>
              <w:pStyle w:val="TableContents"/>
              <w:bidi w:val="0"/>
              <w:spacing w:before="0" w:after="283"/>
              <w:jc w:val="left"/>
              <w:rPr/>
            </w:pPr>
            <w:r>
              <w:rPr/>
              <w:t>3499.00</w:t>
            </w:r>
          </w:p>
        </w:tc>
        <w:tc>
          <w:tcPr>
            <w:tcW w:w="1556" w:type="dxa"/>
            <w:tcBorders/>
            <w:vAlign w:val="center"/>
          </w:tcPr>
          <w:p>
            <w:pPr>
              <w:pStyle w:val="TableContents"/>
              <w:bidi w:val="0"/>
              <w:spacing w:before="0" w:after="283"/>
              <w:jc w:val="left"/>
              <w:rPr/>
            </w:pPr>
            <w:r>
              <w:rPr/>
              <w:t>45541425</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w:t>
            </w:r>
          </w:p>
        </w:tc>
        <w:tc>
          <w:tcPr>
            <w:tcW w:w="1069" w:type="dxa"/>
            <w:tcBorders/>
            <w:vAlign w:val="center"/>
          </w:tcPr>
          <w:p>
            <w:pPr>
              <w:pStyle w:val="TableContents"/>
              <w:bidi w:val="0"/>
              <w:spacing w:before="0" w:after="283"/>
              <w:jc w:val="left"/>
              <w:rPr/>
            </w:pPr>
            <w:r>
              <w:rPr/>
              <w:t>09/01/2024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ERROL B DE SOUZA</w:t>
              <w:br/>
              <w:t>203 Crescent Street,</w:t>
              <w:br/>
              <w:t>Bldgs. #3/3A/4, Suite 503,</w:t>
              <w:br/>
              <w:t>Waltham   MA   02453</w:t>
            </w:r>
          </w:p>
        </w:tc>
        <w:tc>
          <w:tcPr>
            <w:tcW w:w="3015"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09/18/2026</w:t>
            </w:r>
          </w:p>
        </w:tc>
        <w:tc>
          <w:tcPr>
            <w:tcW w:w="1581" w:type="dxa"/>
            <w:tcBorders/>
            <w:vAlign w:val="center"/>
          </w:tcPr>
          <w:p>
            <w:pPr>
              <w:pStyle w:val="TableContents"/>
              <w:bidi w:val="0"/>
              <w:spacing w:before="0" w:after="283"/>
              <w:jc w:val="left"/>
              <w:rPr/>
            </w:pPr>
            <w:r>
              <w:rPr/>
              <w:t>2139</w:t>
            </w:r>
          </w:p>
        </w:tc>
        <w:tc>
          <w:tcPr>
            <w:tcW w:w="1709" w:type="dxa"/>
            <w:tcBorders/>
            <w:vAlign w:val="center"/>
          </w:tcPr>
          <w:p>
            <w:pPr>
              <w:pStyle w:val="TableContents"/>
              <w:bidi w:val="0"/>
              <w:spacing w:before="0" w:after="283"/>
              <w:jc w:val="left"/>
              <w:rPr/>
            </w:pPr>
            <w:r>
              <w:rPr/>
              <w:t>74843.61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The securities to be sold were acquired upon the vesting of restricted stock during the period of 09/01/2024 through 10/01/2024.</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 Errol B Desouza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3214</Characters>
  <CharactersWithSpaces>3791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